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FF6E" w14:textId="60D3A758" w:rsidR="00007919" w:rsidRDefault="00007919" w:rsidP="00007919">
      <w:pPr>
        <w:pStyle w:val="NormaleWeb"/>
        <w:jc w:val="center"/>
        <w:rPr>
          <w:color w:val="000000"/>
          <w:sz w:val="27"/>
          <w:szCs w:val="27"/>
        </w:rPr>
      </w:pPr>
      <w:r>
        <w:rPr>
          <w:color w:val="000000"/>
          <w:sz w:val="27"/>
          <w:szCs w:val="27"/>
        </w:rPr>
        <w:t>ISTANZA DI COMPENSAZIONE</w:t>
      </w:r>
    </w:p>
    <w:p w14:paraId="24B93843" w14:textId="287FFF40" w:rsidR="00007919" w:rsidRDefault="00007919" w:rsidP="00007919">
      <w:pPr>
        <w:pStyle w:val="NormaleWeb"/>
        <w:jc w:val="center"/>
        <w:rPr>
          <w:color w:val="000000"/>
          <w:sz w:val="27"/>
          <w:szCs w:val="27"/>
        </w:rPr>
      </w:pPr>
      <w:r>
        <w:rPr>
          <w:color w:val="000000"/>
          <w:sz w:val="27"/>
          <w:szCs w:val="27"/>
        </w:rPr>
        <w:t>PER RINCARO MATERIALI</w:t>
      </w:r>
    </w:p>
    <w:p w14:paraId="517013CA" w14:textId="77777777" w:rsidR="00007919" w:rsidRDefault="00007919" w:rsidP="00007919">
      <w:pPr>
        <w:pStyle w:val="NormaleWeb"/>
        <w:jc w:val="center"/>
        <w:rPr>
          <w:color w:val="000000"/>
          <w:sz w:val="27"/>
          <w:szCs w:val="27"/>
        </w:rPr>
      </w:pPr>
    </w:p>
    <w:p w14:paraId="471067FB" w14:textId="77777777" w:rsidR="00007919" w:rsidRPr="00007919" w:rsidRDefault="00007919" w:rsidP="00007919">
      <w:pPr>
        <w:pStyle w:val="NormaleWeb"/>
        <w:spacing w:before="0" w:beforeAutospacing="0" w:after="0" w:afterAutospacing="0"/>
        <w:ind w:firstLine="5670"/>
        <w:rPr>
          <w:color w:val="000000"/>
        </w:rPr>
      </w:pPr>
      <w:r w:rsidRPr="00007919">
        <w:rPr>
          <w:color w:val="000000"/>
        </w:rPr>
        <w:t>Spett.le</w:t>
      </w:r>
    </w:p>
    <w:p w14:paraId="5B71E205" w14:textId="77777777" w:rsidR="00007919" w:rsidRPr="00007919" w:rsidRDefault="00007919" w:rsidP="00007919">
      <w:pPr>
        <w:pStyle w:val="NormaleWeb"/>
        <w:spacing w:before="0" w:beforeAutospacing="0" w:after="0" w:afterAutospacing="0"/>
        <w:ind w:firstLine="5670"/>
        <w:rPr>
          <w:color w:val="000000"/>
        </w:rPr>
      </w:pPr>
      <w:r w:rsidRPr="00007919">
        <w:rPr>
          <w:color w:val="000000"/>
        </w:rPr>
        <w:t>Committente</w:t>
      </w:r>
    </w:p>
    <w:p w14:paraId="3AF8D1DA" w14:textId="77777777" w:rsidR="00007919" w:rsidRPr="00007919" w:rsidRDefault="00007919" w:rsidP="00007919">
      <w:pPr>
        <w:pStyle w:val="NormaleWeb"/>
        <w:spacing w:before="0" w:beforeAutospacing="0" w:after="0" w:afterAutospacing="0"/>
        <w:ind w:firstLine="5670"/>
        <w:rPr>
          <w:color w:val="000000"/>
        </w:rPr>
      </w:pPr>
      <w:r w:rsidRPr="00007919">
        <w:rPr>
          <w:color w:val="000000"/>
        </w:rPr>
        <w:t>………………………</w:t>
      </w:r>
    </w:p>
    <w:p w14:paraId="76977195" w14:textId="77777777" w:rsidR="00007919" w:rsidRPr="00007919" w:rsidRDefault="00007919" w:rsidP="00007919">
      <w:pPr>
        <w:pStyle w:val="NormaleWeb"/>
        <w:spacing w:before="0" w:beforeAutospacing="0" w:after="0" w:afterAutospacing="0"/>
        <w:ind w:firstLine="5670"/>
        <w:rPr>
          <w:color w:val="000000"/>
        </w:rPr>
      </w:pPr>
      <w:r w:rsidRPr="00007919">
        <w:rPr>
          <w:color w:val="000000"/>
        </w:rPr>
        <w:t>c.a.: Il Responsabile del Procedimento</w:t>
      </w:r>
    </w:p>
    <w:p w14:paraId="2AED55B8" w14:textId="77777777" w:rsidR="00007919" w:rsidRPr="00007919" w:rsidRDefault="00007919" w:rsidP="00007919">
      <w:pPr>
        <w:pStyle w:val="NormaleWeb"/>
        <w:spacing w:before="0" w:beforeAutospacing="0" w:after="0" w:afterAutospacing="0"/>
        <w:ind w:firstLine="5670"/>
        <w:rPr>
          <w:color w:val="000000"/>
        </w:rPr>
      </w:pPr>
      <w:r w:rsidRPr="00007919">
        <w:rPr>
          <w:color w:val="000000"/>
        </w:rPr>
        <w:t>………………………………….</w:t>
      </w:r>
    </w:p>
    <w:p w14:paraId="6DFE3F98" w14:textId="73287208" w:rsidR="00007919" w:rsidRPr="00007919" w:rsidRDefault="003B3882" w:rsidP="00007919">
      <w:pPr>
        <w:pStyle w:val="NormaleWeb"/>
        <w:spacing w:before="0" w:beforeAutospacing="0" w:after="0" w:afterAutospacing="0"/>
        <w:ind w:firstLine="5670"/>
        <w:rPr>
          <w:color w:val="000000"/>
        </w:rPr>
      </w:pPr>
      <w:r>
        <w:rPr>
          <w:color w:val="000000"/>
        </w:rPr>
        <w:t xml:space="preserve">       </w:t>
      </w:r>
      <w:r w:rsidR="00007919" w:rsidRPr="00007919">
        <w:rPr>
          <w:color w:val="000000"/>
        </w:rPr>
        <w:t>Il Direttore dei Lavori</w:t>
      </w:r>
    </w:p>
    <w:p w14:paraId="4DDA9C8F" w14:textId="77777777" w:rsidR="00007919" w:rsidRPr="00007919" w:rsidRDefault="00007919" w:rsidP="00007919">
      <w:pPr>
        <w:pStyle w:val="NormaleWeb"/>
        <w:spacing w:before="0" w:beforeAutospacing="0" w:after="0" w:afterAutospacing="0"/>
        <w:ind w:firstLine="5670"/>
        <w:rPr>
          <w:color w:val="000000"/>
        </w:rPr>
      </w:pPr>
      <w:r w:rsidRPr="00007919">
        <w:rPr>
          <w:color w:val="000000"/>
        </w:rPr>
        <w:t>…………………………………</w:t>
      </w:r>
    </w:p>
    <w:p w14:paraId="1A091792" w14:textId="693F8502" w:rsidR="00D350C5" w:rsidRPr="00457D88" w:rsidRDefault="00007919" w:rsidP="0061618E">
      <w:pPr>
        <w:pStyle w:val="NormaleWeb"/>
        <w:ind w:left="851" w:hanging="851"/>
        <w:rPr>
          <w:color w:val="000000"/>
          <w:u w:val="single"/>
        </w:rPr>
      </w:pPr>
      <w:r w:rsidRPr="00457D88">
        <w:rPr>
          <w:color w:val="000000"/>
        </w:rPr>
        <w:t>Oggetto:</w:t>
      </w:r>
      <w:r w:rsidRPr="00457D88">
        <w:rPr>
          <w:color w:val="000000"/>
          <w:u w:val="single"/>
        </w:rPr>
        <w:t xml:space="preserve"> </w:t>
      </w:r>
      <w:r w:rsidR="0061618E" w:rsidRPr="00457D88">
        <w:rPr>
          <w:color w:val="000000"/>
          <w:u w:val="single"/>
        </w:rPr>
        <w:t xml:space="preserve">Istanza di compensazione </w:t>
      </w:r>
      <w:r w:rsidR="00457D88">
        <w:rPr>
          <w:color w:val="000000"/>
          <w:u w:val="single"/>
        </w:rPr>
        <w:t>per</w:t>
      </w:r>
      <w:r w:rsidR="0061618E" w:rsidRPr="00457D88">
        <w:rPr>
          <w:color w:val="000000"/>
          <w:u w:val="single"/>
        </w:rPr>
        <w:t xml:space="preserve"> </w:t>
      </w:r>
      <w:r w:rsidRPr="00457D88">
        <w:rPr>
          <w:color w:val="000000"/>
          <w:u w:val="single"/>
        </w:rPr>
        <w:t>Lavori di ……………</w:t>
      </w:r>
      <w:proofErr w:type="gramStart"/>
      <w:r w:rsidRPr="00457D88">
        <w:rPr>
          <w:color w:val="000000"/>
          <w:u w:val="single"/>
        </w:rPr>
        <w:t>…….</w:t>
      </w:r>
      <w:proofErr w:type="gramEnd"/>
      <w:r w:rsidRPr="00457D88">
        <w:rPr>
          <w:color w:val="000000"/>
          <w:u w:val="single"/>
        </w:rPr>
        <w:t>. CIG ……</w:t>
      </w:r>
      <w:proofErr w:type="gramStart"/>
      <w:r w:rsidRPr="00457D88">
        <w:rPr>
          <w:color w:val="000000"/>
          <w:u w:val="single"/>
        </w:rPr>
        <w:t>…….</w:t>
      </w:r>
      <w:proofErr w:type="gramEnd"/>
      <w:r w:rsidRPr="00457D88">
        <w:rPr>
          <w:color w:val="000000"/>
          <w:u w:val="single"/>
        </w:rPr>
        <w:t>. CUP ……</w:t>
      </w:r>
      <w:proofErr w:type="gramStart"/>
      <w:r w:rsidRPr="00457D88">
        <w:rPr>
          <w:color w:val="000000"/>
          <w:u w:val="single"/>
        </w:rPr>
        <w:t>…….</w:t>
      </w:r>
      <w:proofErr w:type="gramEnd"/>
      <w:r w:rsidRPr="00457D88">
        <w:rPr>
          <w:color w:val="000000"/>
          <w:u w:val="single"/>
        </w:rPr>
        <w:t>. -</w:t>
      </w:r>
      <w:r w:rsidR="0061618E" w:rsidRPr="00457D88">
        <w:rPr>
          <w:color w:val="000000"/>
          <w:u w:val="single"/>
        </w:rPr>
        <w:t xml:space="preserve"> </w:t>
      </w:r>
      <w:r w:rsidR="00D350C5" w:rsidRPr="00457D88">
        <w:rPr>
          <w:u w:val="single"/>
        </w:rPr>
        <w:t>Rilevazione delle variazioni percentuali, in aumento o in diminuzione, superiori all'8 per cento, verificatesi nel primo semestre dell'anno 2021, dei singoli prezzi dei materiali da costruzione più significativi</w:t>
      </w:r>
      <w:r w:rsidR="0061618E" w:rsidRPr="00457D88">
        <w:rPr>
          <w:u w:val="single"/>
        </w:rPr>
        <w:t xml:space="preserve"> (D.M. 11 Novembre 2021)</w:t>
      </w:r>
    </w:p>
    <w:p w14:paraId="0803097F" w14:textId="77777777" w:rsidR="00F5632C" w:rsidRDefault="00F5632C" w:rsidP="00D97362">
      <w:pPr>
        <w:pStyle w:val="NormaleWeb"/>
        <w:jc w:val="both"/>
        <w:rPr>
          <w:color w:val="000000"/>
          <w:sz w:val="28"/>
          <w:szCs w:val="28"/>
        </w:rPr>
      </w:pPr>
    </w:p>
    <w:p w14:paraId="0A47E217" w14:textId="5C7B79F8" w:rsidR="00007919" w:rsidRDefault="00007919" w:rsidP="00D97362">
      <w:pPr>
        <w:pStyle w:val="NormaleWeb"/>
        <w:jc w:val="both"/>
        <w:rPr>
          <w:color w:val="000000"/>
          <w:sz w:val="27"/>
          <w:szCs w:val="27"/>
        </w:rPr>
      </w:pPr>
      <w:r w:rsidRPr="00D97362">
        <w:rPr>
          <w:color w:val="000000"/>
          <w:sz w:val="28"/>
          <w:szCs w:val="28"/>
        </w:rPr>
        <w:t>La scrivente Impresa ……………</w:t>
      </w:r>
      <w:proofErr w:type="gramStart"/>
      <w:r w:rsidRPr="00D97362">
        <w:rPr>
          <w:color w:val="000000"/>
          <w:sz w:val="28"/>
          <w:szCs w:val="28"/>
        </w:rPr>
        <w:t>…….</w:t>
      </w:r>
      <w:proofErr w:type="gramEnd"/>
      <w:r w:rsidRPr="00D97362">
        <w:rPr>
          <w:color w:val="000000"/>
          <w:sz w:val="28"/>
          <w:szCs w:val="28"/>
        </w:rPr>
        <w:t>, con sede legale in …………………, nella persona del Legale Rappresentante, ………………………, in qualità di affidataria del contratto di appalto avente ad oggetto l’affidamento di ……………………., stipulato con codesta spettabile amministrazione in data……(repertorio n….), per un importo complessivo di euro………., con la presente, rappresenta quanto segue</w:t>
      </w:r>
      <w:r w:rsidR="00D97362">
        <w:rPr>
          <w:color w:val="000000"/>
          <w:sz w:val="27"/>
          <w:szCs w:val="27"/>
        </w:rPr>
        <w:t>:</w:t>
      </w:r>
    </w:p>
    <w:p w14:paraId="02B93FE9" w14:textId="77E23003" w:rsidR="00007919" w:rsidRDefault="0061618E" w:rsidP="00D97362">
      <w:pPr>
        <w:pStyle w:val="NormaleWeb"/>
        <w:jc w:val="center"/>
        <w:rPr>
          <w:color w:val="000000"/>
          <w:sz w:val="27"/>
          <w:szCs w:val="27"/>
        </w:rPr>
      </w:pPr>
      <w:r>
        <w:rPr>
          <w:color w:val="000000"/>
          <w:sz w:val="27"/>
          <w:szCs w:val="27"/>
        </w:rPr>
        <w:t>CONSIDERATO</w:t>
      </w:r>
    </w:p>
    <w:p w14:paraId="4FC6AEBB" w14:textId="3532845F" w:rsidR="00D97362" w:rsidRDefault="00D97362" w:rsidP="00A9748C">
      <w:pPr>
        <w:pStyle w:val="Paragrafoelenco"/>
        <w:numPr>
          <w:ilvl w:val="0"/>
          <w:numId w:val="1"/>
        </w:numPr>
        <w:jc w:val="both"/>
        <w:rPr>
          <w:rFonts w:ascii="Times New Roman" w:hAnsi="Times New Roman" w:cs="Times New Roman"/>
          <w:color w:val="141414"/>
          <w:sz w:val="28"/>
          <w:szCs w:val="28"/>
          <w:shd w:val="clear" w:color="auto" w:fill="FFFFFF"/>
        </w:rPr>
      </w:pPr>
      <w:r w:rsidRPr="00A9748C">
        <w:rPr>
          <w:rFonts w:ascii="Times New Roman" w:hAnsi="Times New Roman" w:cs="Times New Roman"/>
          <w:color w:val="000000"/>
          <w:sz w:val="28"/>
          <w:szCs w:val="28"/>
        </w:rPr>
        <w:t>q</w:t>
      </w:r>
      <w:r w:rsidR="0061618E" w:rsidRPr="00A9748C">
        <w:rPr>
          <w:rFonts w:ascii="Times New Roman" w:hAnsi="Times New Roman" w:cs="Times New Roman"/>
          <w:color w:val="000000"/>
          <w:sz w:val="28"/>
          <w:szCs w:val="28"/>
        </w:rPr>
        <w:t xml:space="preserve">uanto previsto dal </w:t>
      </w:r>
      <w:r w:rsidRPr="00A9748C">
        <w:rPr>
          <w:rFonts w:ascii="Times New Roman" w:hAnsi="Times New Roman" w:cs="Times New Roman"/>
          <w:color w:val="000000"/>
          <w:sz w:val="28"/>
          <w:szCs w:val="28"/>
        </w:rPr>
        <w:t xml:space="preserve">D.L. n. 73/2021, convertito dalla Legge n.106/2021, </w:t>
      </w:r>
      <w:r w:rsidRPr="00A9748C">
        <w:rPr>
          <w:rFonts w:ascii="Times New Roman" w:hAnsi="Times New Roman" w:cs="Times New Roman"/>
          <w:color w:val="141414"/>
          <w:sz w:val="28"/>
          <w:szCs w:val="28"/>
          <w:shd w:val="clear" w:color="auto" w:fill="FFFFFF"/>
        </w:rPr>
        <w:t>che ha previsto un sistema di compensazioni relativamente ai materiali impiegat</w:t>
      </w:r>
      <w:r w:rsidR="00755EB8" w:rsidRPr="00A9748C">
        <w:rPr>
          <w:rFonts w:ascii="Times New Roman" w:hAnsi="Times New Roman" w:cs="Times New Roman"/>
          <w:color w:val="141414"/>
          <w:sz w:val="28"/>
          <w:szCs w:val="28"/>
          <w:shd w:val="clear" w:color="auto" w:fill="FFFFFF"/>
        </w:rPr>
        <w:t>i</w:t>
      </w:r>
      <w:r w:rsidRPr="00A9748C">
        <w:rPr>
          <w:rFonts w:ascii="Times New Roman" w:hAnsi="Times New Roman" w:cs="Times New Roman"/>
          <w:color w:val="141414"/>
          <w:sz w:val="28"/>
          <w:szCs w:val="28"/>
          <w:shd w:val="clear" w:color="auto" w:fill="FFFFFF"/>
        </w:rPr>
        <w:t xml:space="preserve"> eccedenti l'otto per cento</w:t>
      </w:r>
      <w:r w:rsidR="00755EB8" w:rsidRPr="00A9748C">
        <w:rPr>
          <w:rFonts w:ascii="Times New Roman" w:hAnsi="Times New Roman" w:cs="Times New Roman"/>
          <w:color w:val="141414"/>
          <w:sz w:val="28"/>
          <w:szCs w:val="28"/>
          <w:shd w:val="clear" w:color="auto" w:fill="FFFFFF"/>
        </w:rPr>
        <w:t xml:space="preserve">, </w:t>
      </w:r>
      <w:r w:rsidRPr="00A9748C">
        <w:rPr>
          <w:rFonts w:ascii="Times New Roman" w:hAnsi="Times New Roman" w:cs="Times New Roman"/>
          <w:color w:val="141414"/>
          <w:sz w:val="28"/>
          <w:szCs w:val="28"/>
          <w:shd w:val="clear" w:color="auto" w:fill="FFFFFF"/>
        </w:rPr>
        <w:t xml:space="preserve">per le lavorazioni eseguite e contabilizzate dal direttore dei lavori dal </w:t>
      </w:r>
      <w:r w:rsidR="00755EB8" w:rsidRPr="00A9748C">
        <w:rPr>
          <w:rFonts w:ascii="Times New Roman" w:hAnsi="Times New Roman" w:cs="Times New Roman"/>
          <w:color w:val="141414"/>
          <w:sz w:val="28"/>
          <w:szCs w:val="28"/>
          <w:shd w:val="clear" w:color="auto" w:fill="FFFFFF"/>
        </w:rPr>
        <w:t>1°</w:t>
      </w:r>
      <w:r w:rsidRPr="00A9748C">
        <w:rPr>
          <w:rFonts w:ascii="Times New Roman" w:hAnsi="Times New Roman" w:cs="Times New Roman"/>
          <w:color w:val="141414"/>
          <w:sz w:val="28"/>
          <w:szCs w:val="28"/>
          <w:shd w:val="clear" w:color="auto" w:fill="FFFFFF"/>
        </w:rPr>
        <w:t xml:space="preserve"> gennaio 2021 fino al 30 giugno 2021</w:t>
      </w:r>
      <w:r w:rsidR="00755EB8" w:rsidRPr="00A9748C">
        <w:rPr>
          <w:rFonts w:ascii="Times New Roman" w:hAnsi="Times New Roman" w:cs="Times New Roman"/>
          <w:color w:val="141414"/>
          <w:sz w:val="28"/>
          <w:szCs w:val="28"/>
          <w:shd w:val="clear" w:color="auto" w:fill="FFFFFF"/>
        </w:rPr>
        <w:t>;</w:t>
      </w:r>
    </w:p>
    <w:p w14:paraId="730D7CDA" w14:textId="23359F62" w:rsidR="00755EB8" w:rsidRDefault="00755EB8" w:rsidP="00A9748C">
      <w:pPr>
        <w:pStyle w:val="Paragrafoelenco"/>
        <w:numPr>
          <w:ilvl w:val="0"/>
          <w:numId w:val="1"/>
        </w:numPr>
        <w:jc w:val="both"/>
        <w:rPr>
          <w:rFonts w:ascii="Times New Roman" w:hAnsi="Times New Roman" w:cs="Times New Roman"/>
          <w:sz w:val="28"/>
          <w:szCs w:val="28"/>
        </w:rPr>
      </w:pPr>
      <w:r w:rsidRPr="00A9748C">
        <w:rPr>
          <w:rFonts w:ascii="Times New Roman" w:hAnsi="Times New Roman" w:cs="Times New Roman"/>
          <w:color w:val="141414"/>
          <w:sz w:val="28"/>
          <w:szCs w:val="28"/>
          <w:shd w:val="clear" w:color="auto" w:fill="FFFFFF"/>
        </w:rPr>
        <w:t xml:space="preserve">che è stato pubblicato sulla Gazzetta Ufficiale </w:t>
      </w:r>
      <w:r w:rsidRPr="00A9748C">
        <w:rPr>
          <w:rFonts w:ascii="Times New Roman" w:hAnsi="Times New Roman" w:cs="Times New Roman"/>
          <w:sz w:val="28"/>
          <w:szCs w:val="28"/>
        </w:rPr>
        <w:t>n. 279 del 23 Novembre u.s. il decreto ministeriale che individua i materiali con rincari superiori all’8% registrati nel primo semestre 2021;</w:t>
      </w:r>
    </w:p>
    <w:p w14:paraId="5B302B3F" w14:textId="07A1E340" w:rsidR="00F5632C" w:rsidRPr="00F5632C" w:rsidRDefault="00F5632C" w:rsidP="00F5632C">
      <w:pPr>
        <w:pStyle w:val="Paragrafoelenco"/>
        <w:numPr>
          <w:ilvl w:val="0"/>
          <w:numId w:val="1"/>
        </w:numPr>
        <w:jc w:val="both"/>
        <w:rPr>
          <w:rFonts w:ascii="Times New Roman" w:hAnsi="Times New Roman" w:cs="Times New Roman"/>
          <w:color w:val="141414"/>
          <w:sz w:val="28"/>
          <w:szCs w:val="28"/>
          <w:shd w:val="clear" w:color="auto" w:fill="FFFFFF"/>
        </w:rPr>
      </w:pPr>
      <w:r>
        <w:rPr>
          <w:rFonts w:ascii="Times New Roman" w:hAnsi="Times New Roman" w:cs="Times New Roman"/>
          <w:color w:val="141414"/>
          <w:sz w:val="28"/>
          <w:szCs w:val="28"/>
          <w:shd w:val="clear" w:color="auto" w:fill="FFFFFF"/>
        </w:rPr>
        <w:t>che tale sistema di compensazione presuppone la presentazione di apposita istanza da presentare</w:t>
      </w:r>
      <w:r w:rsidRPr="00C76A17">
        <w:rPr>
          <w:rFonts w:ascii="Times New Roman" w:hAnsi="Times New Roman" w:cs="Times New Roman"/>
          <w:color w:val="141414"/>
          <w:sz w:val="28"/>
          <w:szCs w:val="28"/>
          <w:shd w:val="clear" w:color="auto" w:fill="FFFFFF"/>
        </w:rPr>
        <w:t xml:space="preserve"> </w:t>
      </w:r>
      <w:r>
        <w:rPr>
          <w:rFonts w:ascii="Times New Roman" w:hAnsi="Times New Roman" w:cs="Times New Roman"/>
          <w:color w:val="141414"/>
          <w:sz w:val="28"/>
          <w:szCs w:val="28"/>
          <w:shd w:val="clear" w:color="auto" w:fill="FFFFFF"/>
        </w:rPr>
        <w:t xml:space="preserve">all’ente appaltante, </w:t>
      </w:r>
      <w:r w:rsidRPr="00C76A17">
        <w:rPr>
          <w:rFonts w:ascii="Times New Roman" w:hAnsi="Times New Roman" w:cs="Times New Roman"/>
          <w:color w:val="141414"/>
          <w:sz w:val="28"/>
          <w:szCs w:val="28"/>
          <w:shd w:val="clear" w:color="auto" w:fill="FFFFFF"/>
        </w:rPr>
        <w:t>entro 15 giorni dalla pubblicazione del provvedimento che individua i materiali</w:t>
      </w:r>
      <w:r>
        <w:rPr>
          <w:rFonts w:ascii="Times New Roman" w:hAnsi="Times New Roman" w:cs="Times New Roman"/>
          <w:color w:val="141414"/>
          <w:sz w:val="28"/>
          <w:szCs w:val="28"/>
          <w:shd w:val="clear" w:color="auto" w:fill="FFFFFF"/>
        </w:rPr>
        <w:t xml:space="preserve"> rincarati;</w:t>
      </w:r>
    </w:p>
    <w:p w14:paraId="5867115D" w14:textId="289DE0E8" w:rsidR="00755EB8" w:rsidRPr="0098712D" w:rsidRDefault="00A9748C" w:rsidP="00A9748C">
      <w:pPr>
        <w:pStyle w:val="Paragrafoelenco"/>
        <w:numPr>
          <w:ilvl w:val="0"/>
          <w:numId w:val="1"/>
        </w:numPr>
        <w:jc w:val="both"/>
        <w:rPr>
          <w:rFonts w:ascii="Times New Roman" w:hAnsi="Times New Roman" w:cs="Times New Roman"/>
          <w:color w:val="141414"/>
          <w:sz w:val="28"/>
          <w:szCs w:val="28"/>
          <w:shd w:val="clear" w:color="auto" w:fill="FFFFFF"/>
        </w:rPr>
      </w:pPr>
      <w:r w:rsidRPr="00A9748C">
        <w:rPr>
          <w:rFonts w:ascii="Times New Roman" w:hAnsi="Times New Roman" w:cs="Times New Roman"/>
          <w:color w:val="222222"/>
          <w:sz w:val="28"/>
          <w:szCs w:val="28"/>
          <w:shd w:val="clear" w:color="auto" w:fill="FFFFFF"/>
        </w:rPr>
        <w:t>che</w:t>
      </w:r>
      <w:r>
        <w:rPr>
          <w:rFonts w:ascii="Times New Roman" w:hAnsi="Times New Roman" w:cs="Times New Roman"/>
          <w:color w:val="222222"/>
          <w:sz w:val="28"/>
          <w:szCs w:val="28"/>
          <w:shd w:val="clear" w:color="auto" w:fill="FFFFFF"/>
        </w:rPr>
        <w:t xml:space="preserve">, </w:t>
      </w:r>
      <w:r w:rsidRPr="00A9748C">
        <w:rPr>
          <w:rFonts w:ascii="Times New Roman" w:hAnsi="Times New Roman" w:cs="Times New Roman"/>
          <w:color w:val="222222"/>
          <w:sz w:val="28"/>
          <w:szCs w:val="28"/>
          <w:shd w:val="clear" w:color="auto" w:fill="FFFFFF"/>
        </w:rPr>
        <w:t>con decreto del M</w:t>
      </w:r>
      <w:r w:rsidR="00F5632C">
        <w:rPr>
          <w:rFonts w:ascii="Times New Roman" w:hAnsi="Times New Roman" w:cs="Times New Roman"/>
          <w:color w:val="222222"/>
          <w:sz w:val="28"/>
          <w:szCs w:val="28"/>
          <w:shd w:val="clear" w:color="auto" w:fill="FFFFFF"/>
        </w:rPr>
        <w:t>inistero delle Infrastrutture e della mobilità sostenibile</w:t>
      </w:r>
      <w:r w:rsidRPr="00A9748C">
        <w:rPr>
          <w:rFonts w:ascii="Times New Roman" w:hAnsi="Times New Roman" w:cs="Times New Roman"/>
          <w:color w:val="222222"/>
          <w:sz w:val="28"/>
          <w:szCs w:val="28"/>
          <w:shd w:val="clear" w:color="auto" w:fill="FFFFFF"/>
        </w:rPr>
        <w:t xml:space="preserve"> del </w:t>
      </w:r>
      <w:r w:rsidRPr="00A9748C">
        <w:rPr>
          <w:rStyle w:val="Enfasigrassetto"/>
          <w:rFonts w:ascii="Times New Roman" w:hAnsi="Times New Roman" w:cs="Times New Roman"/>
          <w:b w:val="0"/>
          <w:bCs w:val="0"/>
          <w:color w:val="222222"/>
          <w:sz w:val="28"/>
          <w:szCs w:val="28"/>
          <w:shd w:val="clear" w:color="auto" w:fill="FFFFFF"/>
        </w:rPr>
        <w:t>30 settembre 2021</w:t>
      </w:r>
      <w:r>
        <w:rPr>
          <w:rStyle w:val="Enfasigrassetto"/>
          <w:rFonts w:ascii="Times New Roman" w:hAnsi="Times New Roman" w:cs="Times New Roman"/>
          <w:b w:val="0"/>
          <w:bCs w:val="0"/>
          <w:color w:val="222222"/>
          <w:sz w:val="28"/>
          <w:szCs w:val="28"/>
          <w:shd w:val="clear" w:color="auto" w:fill="FFFFFF"/>
        </w:rPr>
        <w:t xml:space="preserve"> (pubblicato sulla Gazzetta Ufficiale n.258 del 28 Ottobre u.s.),</w:t>
      </w:r>
      <w:r w:rsidRPr="00A9748C">
        <w:rPr>
          <w:rFonts w:ascii="Times New Roman" w:hAnsi="Times New Roman" w:cs="Times New Roman"/>
          <w:color w:val="222222"/>
          <w:sz w:val="28"/>
          <w:szCs w:val="28"/>
          <w:shd w:val="clear" w:color="auto" w:fill="FFFFFF"/>
        </w:rPr>
        <w:t> </w:t>
      </w:r>
      <w:r>
        <w:rPr>
          <w:rFonts w:ascii="Times New Roman" w:hAnsi="Times New Roman" w:cs="Times New Roman"/>
          <w:color w:val="222222"/>
          <w:sz w:val="28"/>
          <w:szCs w:val="28"/>
          <w:shd w:val="clear" w:color="auto" w:fill="FFFFFF"/>
        </w:rPr>
        <w:t>sono state disciplinate le modalità di utilizzo</w:t>
      </w:r>
      <w:r w:rsidRPr="00A9748C">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del</w:t>
      </w:r>
      <w:r w:rsidRPr="00A9748C">
        <w:rPr>
          <w:rFonts w:ascii="Times New Roman" w:hAnsi="Times New Roman" w:cs="Times New Roman"/>
          <w:color w:val="222222"/>
          <w:sz w:val="28"/>
          <w:szCs w:val="28"/>
          <w:shd w:val="clear" w:color="auto" w:fill="FFFFFF"/>
        </w:rPr>
        <w:t> </w:t>
      </w:r>
      <w:r w:rsidRPr="00A9748C">
        <w:rPr>
          <w:rStyle w:val="Enfasigrassetto"/>
          <w:rFonts w:ascii="Times New Roman" w:hAnsi="Times New Roman" w:cs="Times New Roman"/>
          <w:b w:val="0"/>
          <w:bCs w:val="0"/>
          <w:color w:val="222222"/>
          <w:sz w:val="28"/>
          <w:szCs w:val="28"/>
          <w:shd w:val="clear" w:color="auto" w:fill="FFFFFF"/>
        </w:rPr>
        <w:t xml:space="preserve">Fondo </w:t>
      </w:r>
      <w:r w:rsidRPr="00A9748C">
        <w:rPr>
          <w:rFonts w:ascii="Times New Roman" w:hAnsi="Times New Roman" w:cs="Times New Roman"/>
          <w:color w:val="222222"/>
          <w:sz w:val="28"/>
          <w:szCs w:val="28"/>
          <w:shd w:val="clear" w:color="auto" w:fill="FFFFFF"/>
        </w:rPr>
        <w:t>istituito per sostenere le imprese contro il caro materiali;</w:t>
      </w:r>
    </w:p>
    <w:p w14:paraId="5773C9D1" w14:textId="182F741E" w:rsidR="0098712D" w:rsidRPr="0098712D" w:rsidRDefault="0098712D" w:rsidP="00A9748C">
      <w:pPr>
        <w:pStyle w:val="Paragrafoelenco"/>
        <w:numPr>
          <w:ilvl w:val="0"/>
          <w:numId w:val="1"/>
        </w:numPr>
        <w:jc w:val="both"/>
        <w:rPr>
          <w:rFonts w:ascii="Times New Roman" w:hAnsi="Times New Roman" w:cs="Times New Roman"/>
          <w:color w:val="141414"/>
          <w:sz w:val="28"/>
          <w:szCs w:val="28"/>
          <w:shd w:val="clear" w:color="auto" w:fill="FFFFFF"/>
        </w:rPr>
      </w:pPr>
      <w:r w:rsidRPr="0098712D">
        <w:rPr>
          <w:rFonts w:ascii="Times New Roman" w:hAnsi="Times New Roman" w:cs="Times New Roman"/>
          <w:color w:val="000000"/>
          <w:sz w:val="28"/>
          <w:szCs w:val="28"/>
        </w:rPr>
        <w:t>che l’articolo 106, comma 1, lett. c), del Codice degli appalti pubblici (D.lgs. 50/2016) consente</w:t>
      </w:r>
      <w:r>
        <w:rPr>
          <w:rFonts w:ascii="Times New Roman" w:hAnsi="Times New Roman" w:cs="Times New Roman"/>
          <w:color w:val="000000"/>
          <w:sz w:val="28"/>
          <w:szCs w:val="28"/>
        </w:rPr>
        <w:t xml:space="preserve"> altresì</w:t>
      </w:r>
      <w:r w:rsidRPr="0098712D">
        <w:rPr>
          <w:rFonts w:ascii="Times New Roman" w:hAnsi="Times New Roman" w:cs="Times New Roman"/>
          <w:color w:val="000000"/>
          <w:sz w:val="28"/>
          <w:szCs w:val="28"/>
        </w:rPr>
        <w:t xml:space="preserve">, previa autorizzazione del RUP secondo le modalità </w:t>
      </w:r>
      <w:r w:rsidRPr="0098712D">
        <w:rPr>
          <w:rFonts w:ascii="Times New Roman" w:hAnsi="Times New Roman" w:cs="Times New Roman"/>
          <w:color w:val="000000"/>
          <w:sz w:val="28"/>
          <w:szCs w:val="28"/>
        </w:rPr>
        <w:lastRenderedPageBreak/>
        <w:t>previste dalla stazione appaltante di appartenenza, la modifica dei contratti di appalto in corso di validità, senza una nuova procedura di affidamento</w:t>
      </w:r>
      <w:r>
        <w:rPr>
          <w:rFonts w:ascii="Times New Roman" w:hAnsi="Times New Roman" w:cs="Times New Roman"/>
          <w:color w:val="000000"/>
          <w:sz w:val="28"/>
          <w:szCs w:val="28"/>
        </w:rPr>
        <w:t>;</w:t>
      </w:r>
    </w:p>
    <w:p w14:paraId="113CC796" w14:textId="77777777" w:rsidR="00457D88" w:rsidRDefault="00457D88" w:rsidP="0098712D">
      <w:pPr>
        <w:pStyle w:val="NormaleWeb"/>
        <w:jc w:val="center"/>
        <w:rPr>
          <w:color w:val="000000"/>
          <w:sz w:val="27"/>
          <w:szCs w:val="27"/>
        </w:rPr>
      </w:pPr>
    </w:p>
    <w:p w14:paraId="08095E49" w14:textId="6C72F563" w:rsidR="00007919" w:rsidRDefault="00007919" w:rsidP="0098712D">
      <w:pPr>
        <w:pStyle w:val="NormaleWeb"/>
        <w:jc w:val="center"/>
        <w:rPr>
          <w:color w:val="000000"/>
          <w:sz w:val="27"/>
          <w:szCs w:val="27"/>
        </w:rPr>
      </w:pPr>
      <w:r>
        <w:rPr>
          <w:color w:val="000000"/>
          <w:sz w:val="27"/>
          <w:szCs w:val="27"/>
        </w:rPr>
        <w:t>TUTTO CIÒ PREMESSO,</w:t>
      </w:r>
      <w:r w:rsidR="0098712D">
        <w:rPr>
          <w:color w:val="000000"/>
          <w:sz w:val="27"/>
          <w:szCs w:val="27"/>
        </w:rPr>
        <w:t xml:space="preserve"> SI RICHIEDE</w:t>
      </w:r>
    </w:p>
    <w:p w14:paraId="52069E6F" w14:textId="20C57A4C" w:rsidR="00007919" w:rsidRPr="00457D88" w:rsidRDefault="00007919" w:rsidP="00457D88">
      <w:pPr>
        <w:pStyle w:val="NormaleWeb"/>
        <w:jc w:val="both"/>
        <w:rPr>
          <w:color w:val="000000"/>
          <w:sz w:val="28"/>
          <w:szCs w:val="28"/>
        </w:rPr>
      </w:pPr>
      <w:r w:rsidRPr="00457D88">
        <w:rPr>
          <w:color w:val="000000"/>
          <w:sz w:val="28"/>
          <w:szCs w:val="28"/>
        </w:rPr>
        <w:t xml:space="preserve">il riconoscimento dei maggiori costi sopportati </w:t>
      </w:r>
      <w:r w:rsidR="0098712D" w:rsidRPr="00457D88">
        <w:rPr>
          <w:color w:val="000000"/>
          <w:sz w:val="28"/>
          <w:szCs w:val="28"/>
        </w:rPr>
        <w:t>nei lavori in oggetto, in relazione agli</w:t>
      </w:r>
      <w:r w:rsidRPr="00457D88">
        <w:rPr>
          <w:color w:val="000000"/>
          <w:sz w:val="28"/>
          <w:szCs w:val="28"/>
        </w:rPr>
        <w:t xml:space="preserve"> incrementi dei prezzi</w:t>
      </w:r>
      <w:r w:rsidR="0098712D" w:rsidRPr="00457D88">
        <w:rPr>
          <w:color w:val="000000"/>
          <w:sz w:val="28"/>
          <w:szCs w:val="28"/>
        </w:rPr>
        <w:t xml:space="preserve"> relativi alle quantità dei materiali impiegati rientranti nell’elenco </w:t>
      </w:r>
      <w:r w:rsidR="00457D88" w:rsidRPr="00457D88">
        <w:rPr>
          <w:color w:val="000000"/>
          <w:sz w:val="28"/>
          <w:szCs w:val="28"/>
        </w:rPr>
        <w:t>individuato nel decreto ministeriale 11 novembre 2021</w:t>
      </w:r>
      <w:r w:rsidRPr="00457D88">
        <w:rPr>
          <w:color w:val="000000"/>
          <w:sz w:val="28"/>
          <w:szCs w:val="28"/>
        </w:rPr>
        <w:t>.</w:t>
      </w:r>
    </w:p>
    <w:p w14:paraId="1DDF0BAE" w14:textId="77777777" w:rsidR="00F5632C" w:rsidRDefault="00F5632C" w:rsidP="00457D88">
      <w:pPr>
        <w:pStyle w:val="NormaleWeb"/>
        <w:jc w:val="both"/>
        <w:rPr>
          <w:color w:val="000000"/>
          <w:sz w:val="28"/>
          <w:szCs w:val="28"/>
        </w:rPr>
      </w:pPr>
    </w:p>
    <w:p w14:paraId="62F8FA83" w14:textId="4BC9F594" w:rsidR="00007919" w:rsidRPr="00457D88" w:rsidRDefault="0098712D" w:rsidP="00457D88">
      <w:pPr>
        <w:pStyle w:val="NormaleWeb"/>
        <w:jc w:val="both"/>
        <w:rPr>
          <w:color w:val="000000"/>
          <w:sz w:val="28"/>
          <w:szCs w:val="28"/>
        </w:rPr>
      </w:pPr>
      <w:r w:rsidRPr="00457D88">
        <w:rPr>
          <w:color w:val="000000"/>
          <w:sz w:val="28"/>
          <w:szCs w:val="28"/>
        </w:rPr>
        <w:t xml:space="preserve">In attesa </w:t>
      </w:r>
      <w:r w:rsidR="00007919" w:rsidRPr="00457D88">
        <w:rPr>
          <w:color w:val="000000"/>
          <w:sz w:val="28"/>
          <w:szCs w:val="28"/>
        </w:rPr>
        <w:t xml:space="preserve">di un </w:t>
      </w:r>
      <w:r w:rsidRPr="00457D88">
        <w:rPr>
          <w:color w:val="000000"/>
          <w:sz w:val="28"/>
          <w:szCs w:val="28"/>
        </w:rPr>
        <w:t xml:space="preserve">tempestivo </w:t>
      </w:r>
      <w:r w:rsidR="00007919" w:rsidRPr="00457D88">
        <w:rPr>
          <w:color w:val="000000"/>
          <w:sz w:val="28"/>
          <w:szCs w:val="28"/>
        </w:rPr>
        <w:t>riscontro alla presente, nel</w:t>
      </w:r>
      <w:r w:rsidRPr="00457D88">
        <w:rPr>
          <w:color w:val="000000"/>
          <w:sz w:val="28"/>
          <w:szCs w:val="28"/>
        </w:rPr>
        <w:t xml:space="preserve"> pieno rispetto e conformemente a quanto stabilito dalla normativa vigente</w:t>
      </w:r>
      <w:r w:rsidR="00007919" w:rsidRPr="00457D88">
        <w:rPr>
          <w:color w:val="000000"/>
          <w:sz w:val="28"/>
          <w:szCs w:val="28"/>
        </w:rPr>
        <w:t>,</w:t>
      </w:r>
      <w:r w:rsidRPr="00457D88">
        <w:rPr>
          <w:color w:val="000000"/>
          <w:sz w:val="28"/>
          <w:szCs w:val="28"/>
        </w:rPr>
        <w:t xml:space="preserve"> si trasmette la documentazione allegata:</w:t>
      </w:r>
    </w:p>
    <w:p w14:paraId="58F19051" w14:textId="39124302" w:rsidR="00007919" w:rsidRPr="00457D88" w:rsidRDefault="00007919" w:rsidP="00457D88">
      <w:pPr>
        <w:pStyle w:val="NormaleWeb"/>
        <w:ind w:left="709"/>
        <w:jc w:val="both"/>
        <w:rPr>
          <w:color w:val="000000"/>
          <w:sz w:val="28"/>
          <w:szCs w:val="28"/>
        </w:rPr>
      </w:pPr>
      <w:r w:rsidRPr="00457D88">
        <w:rPr>
          <w:color w:val="000000"/>
          <w:sz w:val="28"/>
          <w:szCs w:val="28"/>
        </w:rPr>
        <w:t>1)</w:t>
      </w:r>
      <w:r w:rsidR="00457D88" w:rsidRPr="00457D88">
        <w:rPr>
          <w:color w:val="000000"/>
          <w:sz w:val="28"/>
          <w:szCs w:val="28"/>
        </w:rPr>
        <w:t xml:space="preserve"> elenco delle lavorazioni eseguite e contabilizzate dal direttore dei lavori dal 1° gennaio 2021 al 30 giugno 2021;</w:t>
      </w:r>
    </w:p>
    <w:p w14:paraId="463A4852" w14:textId="64A7C699" w:rsidR="00007919" w:rsidRPr="00457D88" w:rsidRDefault="00007919" w:rsidP="00457D88">
      <w:pPr>
        <w:pStyle w:val="NormaleWeb"/>
        <w:ind w:left="709"/>
        <w:jc w:val="both"/>
        <w:rPr>
          <w:color w:val="000000"/>
          <w:sz w:val="28"/>
          <w:szCs w:val="28"/>
        </w:rPr>
      </w:pPr>
      <w:r w:rsidRPr="00457D88">
        <w:rPr>
          <w:color w:val="000000"/>
          <w:sz w:val="28"/>
          <w:szCs w:val="28"/>
        </w:rPr>
        <w:t>2)</w:t>
      </w:r>
      <w:r w:rsidR="00457D88" w:rsidRPr="00457D88">
        <w:rPr>
          <w:color w:val="000000"/>
          <w:sz w:val="28"/>
          <w:szCs w:val="28"/>
        </w:rPr>
        <w:t xml:space="preserve"> elenco e quantità dei materiali impiegati elencati nella tabella allegata al decreto ministeriale 11 Novembre 2021 con variazioni eccedenti l’8%.</w:t>
      </w:r>
    </w:p>
    <w:p w14:paraId="5167D149" w14:textId="77777777" w:rsidR="00457D88" w:rsidRPr="00457D88" w:rsidRDefault="00457D88" w:rsidP="00457D88">
      <w:pPr>
        <w:pStyle w:val="NormaleWeb"/>
        <w:jc w:val="both"/>
        <w:rPr>
          <w:color w:val="000000"/>
          <w:sz w:val="28"/>
          <w:szCs w:val="28"/>
        </w:rPr>
      </w:pPr>
    </w:p>
    <w:p w14:paraId="44F543E9" w14:textId="7128E583" w:rsidR="00007919" w:rsidRDefault="00C46454" w:rsidP="00007919">
      <w:pPr>
        <w:pStyle w:val="NormaleWeb"/>
        <w:rPr>
          <w:color w:val="000000"/>
          <w:sz w:val="27"/>
          <w:szCs w:val="27"/>
        </w:rPr>
      </w:pPr>
      <w:r>
        <w:rPr>
          <w:color w:val="000000"/>
          <w:sz w:val="27"/>
          <w:szCs w:val="27"/>
        </w:rPr>
        <w:t>Distinti saluti</w:t>
      </w:r>
    </w:p>
    <w:p w14:paraId="44AD4718" w14:textId="77777777" w:rsidR="00BC3375" w:rsidRDefault="00D4462B"/>
    <w:sectPr w:rsidR="00BC337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57EE" w14:textId="77777777" w:rsidR="00D4462B" w:rsidRDefault="00D4462B" w:rsidP="00C46454">
      <w:pPr>
        <w:spacing w:after="0" w:line="240" w:lineRule="auto"/>
      </w:pPr>
      <w:r>
        <w:separator/>
      </w:r>
    </w:p>
  </w:endnote>
  <w:endnote w:type="continuationSeparator" w:id="0">
    <w:p w14:paraId="08AF7367" w14:textId="77777777" w:rsidR="00D4462B" w:rsidRDefault="00D4462B" w:rsidP="00C4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4832" w14:textId="77777777" w:rsidR="00D4462B" w:rsidRDefault="00D4462B" w:rsidP="00C46454">
      <w:pPr>
        <w:spacing w:after="0" w:line="240" w:lineRule="auto"/>
      </w:pPr>
      <w:r>
        <w:separator/>
      </w:r>
    </w:p>
  </w:footnote>
  <w:footnote w:type="continuationSeparator" w:id="0">
    <w:p w14:paraId="7837BF88" w14:textId="77777777" w:rsidR="00D4462B" w:rsidRDefault="00D4462B" w:rsidP="00C46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867C" w14:textId="77777777" w:rsidR="00F41697" w:rsidRPr="00F41697" w:rsidRDefault="00F41697" w:rsidP="00C46454">
    <w:pPr>
      <w:pStyle w:val="Intestazione"/>
      <w:jc w:val="right"/>
      <w:rPr>
        <w:color w:val="FF0000"/>
        <w:sz w:val="24"/>
        <w:szCs w:val="24"/>
      </w:rPr>
    </w:pPr>
    <w:r w:rsidRPr="00F41697">
      <w:rPr>
        <w:color w:val="FF0000"/>
        <w:sz w:val="24"/>
        <w:szCs w:val="24"/>
      </w:rPr>
      <w:t>BOZZA</w:t>
    </w:r>
  </w:p>
  <w:p w14:paraId="16828B3C" w14:textId="10ED4B6E" w:rsidR="00C46454" w:rsidRPr="00041F3E" w:rsidRDefault="00C46454" w:rsidP="00C46454">
    <w:pPr>
      <w:pStyle w:val="Intestazione"/>
      <w:jc w:val="right"/>
      <w:rPr>
        <w:color w:val="FF0000"/>
      </w:rPr>
    </w:pPr>
    <w:r w:rsidRPr="00041F3E">
      <w:rPr>
        <w:color w:val="FF0000"/>
      </w:rPr>
      <w:t>Allegato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B6C99"/>
    <w:multiLevelType w:val="hybridMultilevel"/>
    <w:tmpl w:val="EECEE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19"/>
    <w:rsid w:val="00007919"/>
    <w:rsid w:val="00041F3E"/>
    <w:rsid w:val="0039124D"/>
    <w:rsid w:val="003B3882"/>
    <w:rsid w:val="00457D88"/>
    <w:rsid w:val="0061618E"/>
    <w:rsid w:val="00685FCF"/>
    <w:rsid w:val="00755EB8"/>
    <w:rsid w:val="008A5251"/>
    <w:rsid w:val="009575AC"/>
    <w:rsid w:val="0098712D"/>
    <w:rsid w:val="00A73BF8"/>
    <w:rsid w:val="00A9748C"/>
    <w:rsid w:val="00B52CDF"/>
    <w:rsid w:val="00C46454"/>
    <w:rsid w:val="00D350C5"/>
    <w:rsid w:val="00D4462B"/>
    <w:rsid w:val="00D97362"/>
    <w:rsid w:val="00F41697"/>
    <w:rsid w:val="00F5632C"/>
    <w:rsid w:val="00F92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85A6"/>
  <w15:chartTrackingRefBased/>
  <w15:docId w15:val="{3C76651E-4419-4998-836E-13A5CB32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0791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9748C"/>
    <w:rPr>
      <w:b/>
      <w:bCs/>
    </w:rPr>
  </w:style>
  <w:style w:type="paragraph" w:styleId="Paragrafoelenco">
    <w:name w:val="List Paragraph"/>
    <w:basedOn w:val="Normale"/>
    <w:uiPriority w:val="34"/>
    <w:qFormat/>
    <w:rsid w:val="00A9748C"/>
    <w:pPr>
      <w:ind w:left="720"/>
      <w:contextualSpacing/>
    </w:pPr>
  </w:style>
  <w:style w:type="paragraph" w:styleId="Intestazione">
    <w:name w:val="header"/>
    <w:basedOn w:val="Normale"/>
    <w:link w:val="IntestazioneCarattere"/>
    <w:uiPriority w:val="99"/>
    <w:unhideWhenUsed/>
    <w:rsid w:val="00C464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6454"/>
  </w:style>
  <w:style w:type="paragraph" w:styleId="Pidipagina">
    <w:name w:val="footer"/>
    <w:basedOn w:val="Normale"/>
    <w:link w:val="PidipaginaCarattere"/>
    <w:uiPriority w:val="99"/>
    <w:unhideWhenUsed/>
    <w:rsid w:val="00C464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6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432</Words>
  <Characters>2463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ruta</dc:creator>
  <cp:keywords/>
  <dc:description/>
  <cp:lastModifiedBy>Marzia Minarelli</cp:lastModifiedBy>
  <cp:revision>7</cp:revision>
  <dcterms:created xsi:type="dcterms:W3CDTF">2021-11-24T07:50:00Z</dcterms:created>
  <dcterms:modified xsi:type="dcterms:W3CDTF">2021-11-24T09:51:00Z</dcterms:modified>
</cp:coreProperties>
</file>